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92DE4" w14:textId="77777777" w:rsidR="00867AB5" w:rsidRPr="00D90D9E" w:rsidRDefault="00867AB5" w:rsidP="00867AB5">
      <w:pPr>
        <w:ind w:right="849"/>
        <w:rPr>
          <w:rFonts w:cs="Arial"/>
          <w:b/>
        </w:rPr>
      </w:pPr>
    </w:p>
    <w:p w14:paraId="7F6281EE" w14:textId="0DF11C0D" w:rsidR="00867AB5" w:rsidRPr="00D90D9E" w:rsidRDefault="00984091" w:rsidP="00867AB5">
      <w:pPr>
        <w:ind w:right="849"/>
        <w:rPr>
          <w:rFonts w:cs="Arial"/>
          <w:b/>
        </w:rPr>
      </w:pPr>
      <w:r>
        <w:rPr>
          <w:rFonts w:cs="Arial"/>
          <w:b/>
        </w:rPr>
        <w:t>Questionnaire prior to participation in module</w:t>
      </w:r>
      <w:r w:rsidR="00867AB5" w:rsidRPr="00D90D9E">
        <w:rPr>
          <w:rFonts w:cs="Arial"/>
          <w:b/>
        </w:rPr>
        <w:t xml:space="preserve"> </w:t>
      </w:r>
    </w:p>
    <w:p w14:paraId="011F7C47" w14:textId="396EB5D0" w:rsidR="00867AB5" w:rsidRPr="00D90D9E" w:rsidRDefault="00867AB5" w:rsidP="00867AB5">
      <w:pPr>
        <w:ind w:right="849"/>
        <w:rPr>
          <w:rFonts w:cs="Arial"/>
        </w:rPr>
      </w:pPr>
      <w:r w:rsidRPr="00D90D9E">
        <w:rPr>
          <w:rFonts w:cs="Arial"/>
        </w:rPr>
        <w:t>We are interested in yo</w:t>
      </w:r>
      <w:r w:rsidR="00A75630">
        <w:rPr>
          <w:rFonts w:cs="Arial"/>
        </w:rPr>
        <w:t>ur evaluation of confidence in effectively receiving and responding to feedback</w:t>
      </w:r>
      <w:r w:rsidRPr="00D90D9E">
        <w:rPr>
          <w:rFonts w:cs="Arial"/>
        </w:rPr>
        <w:t xml:space="preserve">.   </w:t>
      </w:r>
      <w:r w:rsidR="004B078C" w:rsidRPr="00D90D9E">
        <w:rPr>
          <w:rFonts w:cs="Arial"/>
        </w:rPr>
        <w:t>Please select</w:t>
      </w:r>
      <w:r w:rsidRPr="00D90D9E">
        <w:rPr>
          <w:rFonts w:cs="Arial"/>
        </w:rPr>
        <w:t xml:space="preserve"> the option that best describes </w:t>
      </w:r>
      <w:r w:rsidR="006D6B03">
        <w:rPr>
          <w:rFonts w:cs="Arial"/>
        </w:rPr>
        <w:t>how confident you are your ability in each of the following areas</w:t>
      </w:r>
      <w:r w:rsidRPr="00D90D9E">
        <w:rPr>
          <w:rFonts w:cs="Arial"/>
        </w:rPr>
        <w:t xml:space="preserve">. </w:t>
      </w:r>
    </w:p>
    <w:p w14:paraId="560BB513" w14:textId="29547548" w:rsidR="006D6B03" w:rsidRDefault="006D6B03" w:rsidP="00084CD0">
      <w:pPr>
        <w:ind w:right="849"/>
        <w:jc w:val="center"/>
      </w:pPr>
      <w:r>
        <w:rPr>
          <w:b/>
        </w:rPr>
        <w:t>1</w:t>
      </w:r>
      <w:r>
        <w:t xml:space="preserve">= not at all confident, </w:t>
      </w:r>
      <w:r>
        <w:rPr>
          <w:b/>
        </w:rPr>
        <w:t xml:space="preserve">3 </w:t>
      </w:r>
      <w:r>
        <w:t>= neutral</w:t>
      </w:r>
      <w:proofErr w:type="gramStart"/>
      <w:r>
        <w:t xml:space="preserve">,  </w:t>
      </w:r>
      <w:r w:rsidRPr="006D6B03">
        <w:rPr>
          <w:b/>
        </w:rPr>
        <w:t>5</w:t>
      </w:r>
      <w:proofErr w:type="gramEnd"/>
      <w:r>
        <w:t xml:space="preserve"> = very confident</w:t>
      </w:r>
    </w:p>
    <w:p w14:paraId="1A2E87E6" w14:textId="64E678F9" w:rsidR="006D6B03" w:rsidRPr="00CC11ED" w:rsidRDefault="006D6B03" w:rsidP="006D6B03">
      <w:pPr>
        <w:rPr>
          <w:rFonts w:cs="Arial"/>
          <w:b/>
        </w:rPr>
      </w:pPr>
    </w:p>
    <w:tbl>
      <w:tblPr>
        <w:tblStyle w:val="TableGrid"/>
        <w:tblW w:w="0" w:type="auto"/>
        <w:jc w:val="center"/>
        <w:tblInd w:w="959" w:type="dxa"/>
        <w:tblLook w:val="04A0" w:firstRow="1" w:lastRow="0" w:firstColumn="1" w:lastColumn="0" w:noHBand="0" w:noVBand="1"/>
      </w:tblPr>
      <w:tblGrid>
        <w:gridCol w:w="554"/>
        <w:gridCol w:w="5002"/>
        <w:gridCol w:w="555"/>
        <w:gridCol w:w="539"/>
        <w:gridCol w:w="540"/>
        <w:gridCol w:w="538"/>
        <w:gridCol w:w="555"/>
      </w:tblGrid>
      <w:tr w:rsidR="006D6B03" w:rsidRPr="00D90D9E" w14:paraId="6F955688" w14:textId="77777777" w:rsidTr="00EC1867">
        <w:trPr>
          <w:jc w:val="center"/>
        </w:trPr>
        <w:tc>
          <w:tcPr>
            <w:tcW w:w="554" w:type="dxa"/>
          </w:tcPr>
          <w:p w14:paraId="06204EE9" w14:textId="77777777" w:rsidR="006D6B03" w:rsidRPr="00D90D9E" w:rsidRDefault="006D6B03" w:rsidP="00EC1867">
            <w:pPr>
              <w:rPr>
                <w:rFonts w:cs="Arial"/>
                <w:b/>
              </w:rPr>
            </w:pPr>
          </w:p>
        </w:tc>
        <w:tc>
          <w:tcPr>
            <w:tcW w:w="5002" w:type="dxa"/>
          </w:tcPr>
          <w:p w14:paraId="207FF7A5" w14:textId="77777777" w:rsidR="006D6B03" w:rsidRPr="00D90D9E" w:rsidRDefault="006D6B03" w:rsidP="00EC1867">
            <w:pPr>
              <w:rPr>
                <w:rFonts w:cs="Arial"/>
                <w:b/>
              </w:rPr>
            </w:pPr>
          </w:p>
        </w:tc>
        <w:tc>
          <w:tcPr>
            <w:tcW w:w="555" w:type="dxa"/>
          </w:tcPr>
          <w:p w14:paraId="684C34DA" w14:textId="77777777" w:rsidR="006D6B03" w:rsidRPr="00D90D9E" w:rsidRDefault="006D6B03" w:rsidP="00EC186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  <w:tc>
          <w:tcPr>
            <w:tcW w:w="539" w:type="dxa"/>
          </w:tcPr>
          <w:p w14:paraId="4E948D13" w14:textId="77777777" w:rsidR="006D6B03" w:rsidRPr="00D90D9E" w:rsidRDefault="006D6B03" w:rsidP="00EC186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540" w:type="dxa"/>
          </w:tcPr>
          <w:p w14:paraId="33F4F1BD" w14:textId="77777777" w:rsidR="006D6B03" w:rsidRPr="00D90D9E" w:rsidRDefault="006D6B03" w:rsidP="00EC186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  <w:tc>
          <w:tcPr>
            <w:tcW w:w="538" w:type="dxa"/>
          </w:tcPr>
          <w:p w14:paraId="56EA9F59" w14:textId="77777777" w:rsidR="006D6B03" w:rsidRPr="00D90D9E" w:rsidRDefault="006D6B03" w:rsidP="00EC186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  <w:tc>
          <w:tcPr>
            <w:tcW w:w="555" w:type="dxa"/>
          </w:tcPr>
          <w:p w14:paraId="01F00250" w14:textId="77777777" w:rsidR="006D6B03" w:rsidRPr="00D90D9E" w:rsidRDefault="006D6B03" w:rsidP="00EC186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</w:p>
        </w:tc>
      </w:tr>
      <w:tr w:rsidR="006D6B03" w:rsidRPr="00225CEB" w14:paraId="34516685" w14:textId="77777777" w:rsidTr="00EC1867">
        <w:trPr>
          <w:jc w:val="center"/>
        </w:trPr>
        <w:tc>
          <w:tcPr>
            <w:tcW w:w="554" w:type="dxa"/>
          </w:tcPr>
          <w:p w14:paraId="4F258456" w14:textId="77777777" w:rsidR="006D6B03" w:rsidRPr="00225CEB" w:rsidRDefault="006D6B03" w:rsidP="00EC1867">
            <w:pPr>
              <w:rPr>
                <w:rFonts w:cs="Arial"/>
              </w:rPr>
            </w:pPr>
          </w:p>
        </w:tc>
        <w:tc>
          <w:tcPr>
            <w:tcW w:w="5002" w:type="dxa"/>
          </w:tcPr>
          <w:p w14:paraId="6D52BB6B" w14:textId="20A24F95" w:rsidR="006D6B03" w:rsidRPr="00225CEB" w:rsidRDefault="006D6B03" w:rsidP="00EC1867">
            <w:pPr>
              <w:rPr>
                <w:rFonts w:cs="Arial"/>
              </w:rPr>
            </w:pPr>
            <w:r>
              <w:rPr>
                <w:rFonts w:cs="Arial"/>
              </w:rPr>
              <w:t>Responding verbally in an effective manner to  feedback from a clinical educator</w:t>
            </w:r>
          </w:p>
          <w:p w14:paraId="19ECF275" w14:textId="77777777" w:rsidR="006D6B03" w:rsidRPr="00225CEB" w:rsidRDefault="006D6B03" w:rsidP="00EC1867">
            <w:pPr>
              <w:rPr>
                <w:rFonts w:cs="Arial"/>
              </w:rPr>
            </w:pPr>
          </w:p>
        </w:tc>
        <w:tc>
          <w:tcPr>
            <w:tcW w:w="555" w:type="dxa"/>
          </w:tcPr>
          <w:p w14:paraId="321E2C46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39" w:type="dxa"/>
          </w:tcPr>
          <w:p w14:paraId="4A9554FE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40" w:type="dxa"/>
          </w:tcPr>
          <w:p w14:paraId="5DEA6CC3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38" w:type="dxa"/>
          </w:tcPr>
          <w:p w14:paraId="055B628A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55" w:type="dxa"/>
          </w:tcPr>
          <w:p w14:paraId="1DDFF89D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</w:tr>
      <w:tr w:rsidR="006D6B03" w:rsidRPr="00225CEB" w14:paraId="01F38973" w14:textId="77777777" w:rsidTr="00EC1867">
        <w:trPr>
          <w:jc w:val="center"/>
        </w:trPr>
        <w:tc>
          <w:tcPr>
            <w:tcW w:w="554" w:type="dxa"/>
          </w:tcPr>
          <w:p w14:paraId="31D6BABC" w14:textId="77777777" w:rsidR="006D6B03" w:rsidRPr="00225CEB" w:rsidRDefault="006D6B03" w:rsidP="00EC1867">
            <w:pPr>
              <w:rPr>
                <w:rFonts w:cs="Arial"/>
              </w:rPr>
            </w:pPr>
          </w:p>
        </w:tc>
        <w:tc>
          <w:tcPr>
            <w:tcW w:w="5002" w:type="dxa"/>
          </w:tcPr>
          <w:p w14:paraId="15C67D8A" w14:textId="0DD3D49C" w:rsidR="006D6B03" w:rsidRPr="00225CEB" w:rsidRDefault="006D6B03" w:rsidP="00EC1867">
            <w:pPr>
              <w:rPr>
                <w:rFonts w:cs="Arial"/>
              </w:rPr>
            </w:pPr>
            <w:r w:rsidRPr="00984091">
              <w:rPr>
                <w:rFonts w:cs="Arial"/>
                <w:i/>
              </w:rPr>
              <w:t>Respond</w:t>
            </w:r>
            <w:r>
              <w:rPr>
                <w:rFonts w:cs="Arial"/>
                <w:i/>
              </w:rPr>
              <w:t xml:space="preserve">ing </w:t>
            </w:r>
            <w:r w:rsidRPr="00984091">
              <w:rPr>
                <w:rFonts w:cs="Arial"/>
                <w:i/>
              </w:rPr>
              <w:t xml:space="preserve"> </w:t>
            </w:r>
            <w:r>
              <w:rPr>
                <w:rFonts w:cs="Arial"/>
                <w:i/>
              </w:rPr>
              <w:t>non-verbally in an effective manner to feedback from a clinical educator</w:t>
            </w:r>
          </w:p>
          <w:p w14:paraId="7ACAD64B" w14:textId="77777777" w:rsidR="006D6B03" w:rsidRPr="00225CEB" w:rsidRDefault="006D6B03" w:rsidP="00EC1867">
            <w:pPr>
              <w:rPr>
                <w:rFonts w:cs="Arial"/>
              </w:rPr>
            </w:pPr>
          </w:p>
        </w:tc>
        <w:tc>
          <w:tcPr>
            <w:tcW w:w="555" w:type="dxa"/>
          </w:tcPr>
          <w:p w14:paraId="528C002B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39" w:type="dxa"/>
          </w:tcPr>
          <w:p w14:paraId="5FEF544D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40" w:type="dxa"/>
          </w:tcPr>
          <w:p w14:paraId="7B81F046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38" w:type="dxa"/>
          </w:tcPr>
          <w:p w14:paraId="42EBB99F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55" w:type="dxa"/>
          </w:tcPr>
          <w:p w14:paraId="683CDCE7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</w:tr>
      <w:tr w:rsidR="006D6B03" w:rsidRPr="00D90D9E" w14:paraId="4E19EFC7" w14:textId="77777777" w:rsidTr="00EC1867">
        <w:trPr>
          <w:jc w:val="center"/>
        </w:trPr>
        <w:tc>
          <w:tcPr>
            <w:tcW w:w="554" w:type="dxa"/>
          </w:tcPr>
          <w:p w14:paraId="76ECBA18" w14:textId="77777777" w:rsidR="006D6B03" w:rsidRPr="00225CEB" w:rsidRDefault="006D6B03" w:rsidP="00EC1867">
            <w:pPr>
              <w:rPr>
                <w:rFonts w:cs="Arial"/>
              </w:rPr>
            </w:pPr>
          </w:p>
        </w:tc>
        <w:tc>
          <w:tcPr>
            <w:tcW w:w="5002" w:type="dxa"/>
          </w:tcPr>
          <w:p w14:paraId="72AC2933" w14:textId="1290111C" w:rsidR="006D6B03" w:rsidRDefault="006D6B03" w:rsidP="00EC1867">
            <w:pPr>
              <w:rPr>
                <w:rFonts w:cs="Arial"/>
              </w:rPr>
            </w:pPr>
            <w:r>
              <w:rPr>
                <w:rFonts w:cs="Arial"/>
              </w:rPr>
              <w:t>Being an active participant in the conversation when feedback is being provided</w:t>
            </w:r>
          </w:p>
          <w:p w14:paraId="51B56B4F" w14:textId="77777777" w:rsidR="006D6B03" w:rsidRPr="00225CEB" w:rsidRDefault="006D6B03" w:rsidP="00EC1867">
            <w:pPr>
              <w:rPr>
                <w:rFonts w:cs="Arial"/>
              </w:rPr>
            </w:pPr>
          </w:p>
        </w:tc>
        <w:tc>
          <w:tcPr>
            <w:tcW w:w="555" w:type="dxa"/>
          </w:tcPr>
          <w:p w14:paraId="37E29130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39" w:type="dxa"/>
          </w:tcPr>
          <w:p w14:paraId="09E8AFF7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40" w:type="dxa"/>
          </w:tcPr>
          <w:p w14:paraId="3EB33BD2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38" w:type="dxa"/>
          </w:tcPr>
          <w:p w14:paraId="7D0ABDC1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55" w:type="dxa"/>
          </w:tcPr>
          <w:p w14:paraId="201E867B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</w:tr>
      <w:tr w:rsidR="006D6B03" w:rsidRPr="00D90D9E" w14:paraId="78CB188E" w14:textId="77777777" w:rsidTr="00EC1867">
        <w:trPr>
          <w:jc w:val="center"/>
        </w:trPr>
        <w:tc>
          <w:tcPr>
            <w:tcW w:w="554" w:type="dxa"/>
          </w:tcPr>
          <w:p w14:paraId="54108FFD" w14:textId="77777777" w:rsidR="006D6B03" w:rsidRPr="00225CEB" w:rsidRDefault="006D6B03" w:rsidP="00EC1867">
            <w:pPr>
              <w:rPr>
                <w:rFonts w:cs="Arial"/>
              </w:rPr>
            </w:pPr>
          </w:p>
        </w:tc>
        <w:tc>
          <w:tcPr>
            <w:tcW w:w="5002" w:type="dxa"/>
          </w:tcPr>
          <w:p w14:paraId="74E589F7" w14:textId="1251B5E1" w:rsidR="006D6B03" w:rsidRDefault="006D6B03" w:rsidP="006D6B03">
            <w:pPr>
              <w:rPr>
                <w:rFonts w:cs="Arial"/>
              </w:rPr>
            </w:pPr>
            <w:r>
              <w:rPr>
                <w:rFonts w:cs="Arial"/>
              </w:rPr>
              <w:t>Being able to improve my performance in response to feedback from a clinical educator</w:t>
            </w:r>
          </w:p>
        </w:tc>
        <w:tc>
          <w:tcPr>
            <w:tcW w:w="555" w:type="dxa"/>
          </w:tcPr>
          <w:p w14:paraId="24EAC4E3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39" w:type="dxa"/>
          </w:tcPr>
          <w:p w14:paraId="5D90118E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40" w:type="dxa"/>
          </w:tcPr>
          <w:p w14:paraId="7AFE4D4C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38" w:type="dxa"/>
          </w:tcPr>
          <w:p w14:paraId="08E85F37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  <w:tc>
          <w:tcPr>
            <w:tcW w:w="555" w:type="dxa"/>
          </w:tcPr>
          <w:p w14:paraId="5599652B" w14:textId="77777777" w:rsidR="006D6B03" w:rsidRPr="00225CEB" w:rsidRDefault="006D6B03" w:rsidP="00EC1867">
            <w:pPr>
              <w:jc w:val="center"/>
              <w:rPr>
                <w:rFonts w:cs="Arial"/>
              </w:rPr>
            </w:pPr>
          </w:p>
        </w:tc>
      </w:tr>
    </w:tbl>
    <w:p w14:paraId="791626DD" w14:textId="77777777" w:rsidR="00AB2034" w:rsidRDefault="00AB2034" w:rsidP="00CC11ED">
      <w:pPr>
        <w:ind w:right="849"/>
        <w:rPr>
          <w:b/>
        </w:rPr>
      </w:pPr>
    </w:p>
    <w:p w14:paraId="18DA93C4" w14:textId="60370F51" w:rsidR="00AB2034" w:rsidRDefault="00AB2034">
      <w:pPr>
        <w:rPr>
          <w:b/>
        </w:rPr>
      </w:pPr>
      <w:bookmarkStart w:id="0" w:name="_GoBack"/>
      <w:bookmarkEnd w:id="0"/>
    </w:p>
    <w:sectPr w:rsidR="00AB20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66366"/>
    <w:multiLevelType w:val="hybridMultilevel"/>
    <w:tmpl w:val="EAE4E0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952DE"/>
    <w:multiLevelType w:val="hybridMultilevel"/>
    <w:tmpl w:val="30A6D0B4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B177F6C"/>
    <w:multiLevelType w:val="hybridMultilevel"/>
    <w:tmpl w:val="15D4C1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689"/>
    <w:rsid w:val="000217D3"/>
    <w:rsid w:val="00084CD0"/>
    <w:rsid w:val="000C2B02"/>
    <w:rsid w:val="00196770"/>
    <w:rsid w:val="001A0660"/>
    <w:rsid w:val="001B3E24"/>
    <w:rsid w:val="001D594E"/>
    <w:rsid w:val="00225CEB"/>
    <w:rsid w:val="002D4ED1"/>
    <w:rsid w:val="00351438"/>
    <w:rsid w:val="003608F3"/>
    <w:rsid w:val="003818DF"/>
    <w:rsid w:val="004144BA"/>
    <w:rsid w:val="004B078C"/>
    <w:rsid w:val="004F63AD"/>
    <w:rsid w:val="005157A4"/>
    <w:rsid w:val="0052036F"/>
    <w:rsid w:val="0052164B"/>
    <w:rsid w:val="0053044B"/>
    <w:rsid w:val="00596F03"/>
    <w:rsid w:val="005C128D"/>
    <w:rsid w:val="00627AC1"/>
    <w:rsid w:val="00633978"/>
    <w:rsid w:val="006D6B03"/>
    <w:rsid w:val="006E1377"/>
    <w:rsid w:val="00732689"/>
    <w:rsid w:val="008078B3"/>
    <w:rsid w:val="008269EC"/>
    <w:rsid w:val="00867AB5"/>
    <w:rsid w:val="00897BF0"/>
    <w:rsid w:val="00901272"/>
    <w:rsid w:val="00914616"/>
    <w:rsid w:val="00931C60"/>
    <w:rsid w:val="00984091"/>
    <w:rsid w:val="00A45B41"/>
    <w:rsid w:val="00A55D5E"/>
    <w:rsid w:val="00A627C4"/>
    <w:rsid w:val="00A727C4"/>
    <w:rsid w:val="00A75630"/>
    <w:rsid w:val="00A94327"/>
    <w:rsid w:val="00AB2034"/>
    <w:rsid w:val="00AD699B"/>
    <w:rsid w:val="00B009C4"/>
    <w:rsid w:val="00B709E2"/>
    <w:rsid w:val="00BB0AB2"/>
    <w:rsid w:val="00C31AB2"/>
    <w:rsid w:val="00C55578"/>
    <w:rsid w:val="00CC11ED"/>
    <w:rsid w:val="00CC32D4"/>
    <w:rsid w:val="00CD1CD9"/>
    <w:rsid w:val="00D80570"/>
    <w:rsid w:val="00D90D9E"/>
    <w:rsid w:val="00DA2EFD"/>
    <w:rsid w:val="00DB74EF"/>
    <w:rsid w:val="00DC5F23"/>
    <w:rsid w:val="00DD6D70"/>
    <w:rsid w:val="00E715CC"/>
    <w:rsid w:val="00EC53F6"/>
    <w:rsid w:val="00EF1F6C"/>
    <w:rsid w:val="00F10006"/>
    <w:rsid w:val="00F401E7"/>
    <w:rsid w:val="00F9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2595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AB5"/>
    <w:pPr>
      <w:ind w:left="720"/>
      <w:contextualSpacing/>
    </w:pPr>
  </w:style>
  <w:style w:type="table" w:styleId="TableGrid">
    <w:name w:val="Table Grid"/>
    <w:basedOn w:val="TableNormal"/>
    <w:uiPriority w:val="59"/>
    <w:rsid w:val="00867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7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AB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AB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7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7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AB5"/>
    <w:pPr>
      <w:ind w:left="720"/>
      <w:contextualSpacing/>
    </w:pPr>
  </w:style>
  <w:style w:type="table" w:styleId="TableGrid">
    <w:name w:val="Table Grid"/>
    <w:basedOn w:val="TableNormal"/>
    <w:uiPriority w:val="59"/>
    <w:rsid w:val="00867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7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AB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AB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7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7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B6480-8BC7-493D-BA58-088AB7019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Griffith University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soeadmin</dc:creator>
  <cp:lastModifiedBy>soeadmin</cp:lastModifiedBy>
  <cp:revision>3</cp:revision>
  <dcterms:created xsi:type="dcterms:W3CDTF">2015-05-26T10:58:00Z</dcterms:created>
  <dcterms:modified xsi:type="dcterms:W3CDTF">2015-05-26T11:00:00Z</dcterms:modified>
</cp:coreProperties>
</file>